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7138C" w14:textId="1ACDD662" w:rsidR="00844754" w:rsidRDefault="00844754" w:rsidP="00844754">
      <w:pPr>
        <w:rPr>
          <w:rFonts w:ascii="Calibri" w:hAnsi="Calibri" w:cs="Calibri"/>
          <w:b/>
          <w:bCs/>
          <w:sz w:val="32"/>
          <w:szCs w:val="32"/>
        </w:rPr>
      </w:pPr>
      <w:r>
        <w:rPr>
          <w:rFonts w:ascii="Calibri" w:hAnsi="Calibri" w:cs="Calibri"/>
          <w:b/>
          <w:bCs/>
          <w:noProof/>
          <w:sz w:val="32"/>
          <w:szCs w:val="32"/>
        </w:rPr>
        <w:drawing>
          <wp:inline distT="0" distB="0" distL="0" distR="0" wp14:anchorId="11076937" wp14:editId="0D72CB9D">
            <wp:extent cx="3022600" cy="2013099"/>
            <wp:effectExtent l="0" t="0" r="6350" b="6350"/>
            <wp:docPr id="16757131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13137" name="Picture 1675713137"/>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6480" cy="2035664"/>
                    </a:xfrm>
                    <a:prstGeom prst="rect">
                      <a:avLst/>
                    </a:prstGeom>
                  </pic:spPr>
                </pic:pic>
              </a:graphicData>
            </a:graphic>
          </wp:inline>
        </w:drawing>
      </w:r>
    </w:p>
    <w:p w14:paraId="15F8428C" w14:textId="0FEC2D6B" w:rsidR="00957980" w:rsidRPr="00C6657F" w:rsidRDefault="00957980" w:rsidP="00844754">
      <w:pPr>
        <w:jc w:val="center"/>
        <w:rPr>
          <w:rFonts w:ascii="Calibri" w:hAnsi="Calibri" w:cs="Calibri"/>
          <w:b/>
          <w:bCs/>
          <w:sz w:val="36"/>
          <w:szCs w:val="36"/>
        </w:rPr>
      </w:pPr>
      <w:r w:rsidRPr="00C6657F">
        <w:rPr>
          <w:rFonts w:ascii="Calibri" w:hAnsi="Calibri" w:cs="Calibri"/>
          <w:b/>
          <w:bCs/>
          <w:sz w:val="36"/>
          <w:szCs w:val="36"/>
        </w:rPr>
        <w:t>Key messages on the future of the BBC</w:t>
      </w:r>
    </w:p>
    <w:p w14:paraId="3F7CD267" w14:textId="77777777" w:rsidR="00C6657F" w:rsidRPr="00C35A8B" w:rsidRDefault="00C6657F" w:rsidP="00844754">
      <w:pPr>
        <w:jc w:val="center"/>
        <w:rPr>
          <w:rFonts w:ascii="Calibri" w:hAnsi="Calibri" w:cs="Calibri"/>
          <w:b/>
          <w:bCs/>
          <w:sz w:val="32"/>
          <w:szCs w:val="32"/>
        </w:rPr>
      </w:pPr>
    </w:p>
    <w:p w14:paraId="701DA556" w14:textId="77777777" w:rsidR="00957980" w:rsidRPr="00C35A8B" w:rsidRDefault="00957980" w:rsidP="00957980">
      <w:pPr>
        <w:rPr>
          <w:rFonts w:ascii="Calibri" w:hAnsi="Calibri" w:cs="Calibri"/>
          <w:sz w:val="28"/>
          <w:szCs w:val="28"/>
        </w:rPr>
      </w:pPr>
      <w:r w:rsidRPr="00C35A8B">
        <w:rPr>
          <w:rFonts w:ascii="Calibri" w:hAnsi="Calibri" w:cs="Calibri"/>
          <w:sz w:val="28"/>
          <w:szCs w:val="28"/>
        </w:rPr>
        <w:t>When responding to the public consultation on the future of the BBC, members may wish to reflect the following WGGB positions:</w:t>
      </w:r>
    </w:p>
    <w:p w14:paraId="3C5CC216" w14:textId="77777777" w:rsidR="00957980" w:rsidRPr="00C35A8B" w:rsidRDefault="00957980" w:rsidP="00957980">
      <w:pPr>
        <w:rPr>
          <w:rFonts w:ascii="Calibri" w:hAnsi="Calibri" w:cs="Calibri"/>
          <w:sz w:val="28"/>
          <w:szCs w:val="28"/>
        </w:rPr>
      </w:pPr>
      <w:r w:rsidRPr="00C35A8B">
        <w:rPr>
          <w:rFonts w:ascii="Calibri" w:hAnsi="Calibri" w:cs="Calibri"/>
          <w:sz w:val="28"/>
          <w:szCs w:val="28"/>
        </w:rPr>
        <w:t>Public service broadcasting is more important than ever. In a time where misinformation and disinformation are rife and low-quality, and unregulated AI content is flooding social media, the UK needs a safe, reliable provider of high-quality scripted content and entertainment, as well as a source of independent and impartial news and current affairs programmes.</w:t>
      </w:r>
    </w:p>
    <w:p w14:paraId="4D8EAAEC" w14:textId="77777777" w:rsidR="00957980" w:rsidRPr="00C35A8B" w:rsidRDefault="00957980" w:rsidP="00957980">
      <w:pPr>
        <w:rPr>
          <w:rFonts w:ascii="Calibri" w:hAnsi="Calibri" w:cs="Calibri"/>
          <w:sz w:val="28"/>
          <w:szCs w:val="28"/>
        </w:rPr>
      </w:pPr>
      <w:r w:rsidRPr="00C35A8B">
        <w:rPr>
          <w:rFonts w:ascii="Calibri" w:hAnsi="Calibri" w:cs="Calibri"/>
          <w:sz w:val="28"/>
          <w:szCs w:val="28"/>
        </w:rPr>
        <w:t xml:space="preserve">Similarly, in a global market dominated by large US companies, we need a BBC that is free to produce content for specific (rather than generalised, global) audiences, that can take risks and give voice to those communities rarely reflected elsewhere. </w:t>
      </w:r>
    </w:p>
    <w:p w14:paraId="753FECE8" w14:textId="77777777" w:rsidR="00957980" w:rsidRPr="00C35A8B" w:rsidRDefault="00957980" w:rsidP="00957980">
      <w:pPr>
        <w:rPr>
          <w:rFonts w:ascii="Calibri" w:hAnsi="Calibri" w:cs="Calibri"/>
          <w:sz w:val="28"/>
          <w:szCs w:val="28"/>
        </w:rPr>
      </w:pPr>
      <w:r w:rsidRPr="00C35A8B">
        <w:rPr>
          <w:rFonts w:ascii="Calibri" w:hAnsi="Calibri" w:cs="Calibri"/>
          <w:sz w:val="28"/>
          <w:szCs w:val="28"/>
        </w:rPr>
        <w:t xml:space="preserve">Scripted drama, whether on television, radio or online, and whether for children, adults or the whole family, remains one of the BBC’s most powerful tools for bringing people together, exploring big issues, challenging ideas and sharing information. Sadly, the loss of specific quotas for original scripted drama across both radio and television in the last Charter has resulted in an overall reduction in the amount commissioned and broadcast – this </w:t>
      </w:r>
      <w:r w:rsidRPr="00C35A8B">
        <w:rPr>
          <w:rFonts w:ascii="Calibri" w:hAnsi="Calibri" w:cs="Calibri"/>
          <w:i/>
          <w:iCs/>
          <w:sz w:val="28"/>
          <w:szCs w:val="28"/>
        </w:rPr>
        <w:t>must</w:t>
      </w:r>
      <w:r w:rsidRPr="00C35A8B">
        <w:rPr>
          <w:rFonts w:ascii="Calibri" w:hAnsi="Calibri" w:cs="Calibri"/>
          <w:sz w:val="28"/>
          <w:szCs w:val="28"/>
        </w:rPr>
        <w:t xml:space="preserve"> be addressed in the next Charter. </w:t>
      </w:r>
    </w:p>
    <w:p w14:paraId="307083EE" w14:textId="77777777" w:rsidR="00957980" w:rsidRPr="00C35A8B" w:rsidRDefault="00957980" w:rsidP="00957980">
      <w:pPr>
        <w:rPr>
          <w:rFonts w:ascii="Calibri" w:hAnsi="Calibri" w:cs="Calibri"/>
          <w:b/>
          <w:bCs/>
          <w:sz w:val="28"/>
          <w:szCs w:val="28"/>
        </w:rPr>
      </w:pPr>
      <w:r w:rsidRPr="00C35A8B">
        <w:rPr>
          <w:rFonts w:ascii="Calibri" w:hAnsi="Calibri" w:cs="Calibri"/>
          <w:b/>
          <w:bCs/>
          <w:sz w:val="28"/>
          <w:szCs w:val="28"/>
        </w:rPr>
        <w:t>To ensure the future security of the BBC we believe that Government should:</w:t>
      </w:r>
    </w:p>
    <w:p w14:paraId="678220D8" w14:textId="77777777"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Recognise the BBC’s successes and do more to defend public service broadcasting and the Licence Fee from those who are ideologically and/or commercially opposed to it.</w:t>
      </w:r>
    </w:p>
    <w:p w14:paraId="0632E114" w14:textId="77777777"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Ensure the long-term security of the BBC by extending the length of the Charter period, while retaining periodic reviews.</w:t>
      </w:r>
    </w:p>
    <w:p w14:paraId="68F1713D" w14:textId="77777777"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Provide long-term, sustainable funding for the BBC, including meeting the cost of any discounts or waivers of License Fees, additional training requirements or responsibilities it wishes the BBC to adopt.</w:t>
      </w:r>
    </w:p>
    <w:p w14:paraId="11921B1D" w14:textId="77777777"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 xml:space="preserve">Recognise the importance of trade unions in negotiating appropriate terms and conditions for the creative workforce and ensure union involvement is codified in any </w:t>
      </w:r>
      <w:proofErr w:type="gramStart"/>
      <w:r w:rsidRPr="00C35A8B">
        <w:rPr>
          <w:rFonts w:ascii="Calibri" w:hAnsi="Calibri" w:cs="Calibri"/>
          <w:sz w:val="28"/>
          <w:szCs w:val="28"/>
        </w:rPr>
        <w:t>future plans</w:t>
      </w:r>
      <w:proofErr w:type="gramEnd"/>
      <w:r w:rsidRPr="00C35A8B">
        <w:rPr>
          <w:rFonts w:ascii="Calibri" w:hAnsi="Calibri" w:cs="Calibri"/>
          <w:sz w:val="28"/>
          <w:szCs w:val="28"/>
        </w:rPr>
        <w:t xml:space="preserve"> for the BBC. </w:t>
      </w:r>
    </w:p>
    <w:p w14:paraId="45C11E5E" w14:textId="28138EB3"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Establish a transparent and independent process for the selection of the BBC Board, end Government appointments to the Board (currently five, including the Chair) and</w:t>
      </w:r>
      <w:r w:rsidR="00861024" w:rsidRPr="00C35A8B">
        <w:rPr>
          <w:rFonts w:ascii="Calibri" w:hAnsi="Calibri" w:cs="Calibri"/>
          <w:sz w:val="28"/>
          <w:szCs w:val="28"/>
        </w:rPr>
        <w:t xml:space="preserve"> </w:t>
      </w:r>
      <w:r w:rsidRPr="00C35A8B">
        <w:rPr>
          <w:rFonts w:ascii="Calibri" w:hAnsi="Calibri" w:cs="Calibri"/>
          <w:sz w:val="28"/>
          <w:szCs w:val="28"/>
        </w:rPr>
        <w:t xml:space="preserve">ensure all areas of the creative workforce are directly represented.  </w:t>
      </w:r>
    </w:p>
    <w:p w14:paraId="1CB6CE33" w14:textId="77777777"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Reintroduce significant Government funding (in addition to Licence Fee funding) to support minority language broadcasting and production.</w:t>
      </w:r>
    </w:p>
    <w:p w14:paraId="298654E4" w14:textId="77777777" w:rsidR="00957980" w:rsidRPr="00C35A8B" w:rsidRDefault="00957980" w:rsidP="00957980">
      <w:pPr>
        <w:rPr>
          <w:rFonts w:ascii="Calibri" w:hAnsi="Calibri" w:cs="Calibri"/>
          <w:b/>
          <w:bCs/>
          <w:sz w:val="28"/>
          <w:szCs w:val="28"/>
        </w:rPr>
      </w:pPr>
      <w:r w:rsidRPr="00C35A8B">
        <w:rPr>
          <w:rFonts w:ascii="Calibri" w:hAnsi="Calibri" w:cs="Calibri"/>
          <w:b/>
          <w:bCs/>
          <w:sz w:val="28"/>
          <w:szCs w:val="28"/>
        </w:rPr>
        <w:t>The BBC should not:</w:t>
      </w:r>
    </w:p>
    <w:p w14:paraId="21737C75" w14:textId="77777777" w:rsidR="00957980" w:rsidRPr="00C35A8B" w:rsidRDefault="00957980" w:rsidP="00957980">
      <w:pPr>
        <w:pStyle w:val="ListParagraph"/>
        <w:numPr>
          <w:ilvl w:val="0"/>
          <w:numId w:val="2"/>
        </w:numPr>
        <w:rPr>
          <w:rFonts w:ascii="Calibri" w:hAnsi="Calibri" w:cs="Calibri"/>
          <w:sz w:val="28"/>
          <w:szCs w:val="28"/>
        </w:rPr>
      </w:pPr>
      <w:r w:rsidRPr="00C35A8B">
        <w:rPr>
          <w:rFonts w:ascii="Calibri" w:hAnsi="Calibri" w:cs="Calibri"/>
          <w:sz w:val="28"/>
          <w:szCs w:val="28"/>
        </w:rPr>
        <w:t>Be subject to political or governmental interference.</w:t>
      </w:r>
    </w:p>
    <w:p w14:paraId="667A4EDF" w14:textId="77777777" w:rsidR="00957980" w:rsidRPr="00C35A8B" w:rsidRDefault="00957980" w:rsidP="00957980">
      <w:pPr>
        <w:pStyle w:val="ListParagraph"/>
        <w:numPr>
          <w:ilvl w:val="0"/>
          <w:numId w:val="2"/>
        </w:numPr>
        <w:rPr>
          <w:rFonts w:ascii="Calibri" w:hAnsi="Calibri" w:cs="Calibri"/>
          <w:sz w:val="28"/>
          <w:szCs w:val="28"/>
        </w:rPr>
      </w:pPr>
      <w:r w:rsidRPr="00C35A8B">
        <w:rPr>
          <w:rFonts w:ascii="Calibri" w:hAnsi="Calibri" w:cs="Calibri"/>
          <w:sz w:val="28"/>
          <w:szCs w:val="28"/>
        </w:rPr>
        <w:t xml:space="preserve">Attempt to censor or inappropriately restrict freelance dramatists’ freedom of expression and right to legitimate lawful protest in the name of ‘impartiality’ or to avoid ‘reputational risk’. </w:t>
      </w:r>
    </w:p>
    <w:p w14:paraId="7D30ADF4" w14:textId="77777777" w:rsidR="00957980" w:rsidRPr="00C35A8B" w:rsidRDefault="00957980" w:rsidP="00957980">
      <w:pPr>
        <w:pStyle w:val="ListParagraph"/>
        <w:numPr>
          <w:ilvl w:val="0"/>
          <w:numId w:val="2"/>
        </w:numPr>
        <w:rPr>
          <w:rFonts w:ascii="Calibri" w:hAnsi="Calibri" w:cs="Calibri"/>
          <w:sz w:val="28"/>
          <w:szCs w:val="28"/>
        </w:rPr>
      </w:pPr>
      <w:r w:rsidRPr="00C35A8B">
        <w:rPr>
          <w:rFonts w:ascii="Calibri" w:hAnsi="Calibri" w:cs="Calibri"/>
          <w:sz w:val="28"/>
          <w:szCs w:val="28"/>
        </w:rPr>
        <w:t>Be required to fulfil additional requirements for economic growth.</w:t>
      </w:r>
    </w:p>
    <w:p w14:paraId="4F8E6DE3" w14:textId="5A85280E" w:rsidR="00957980" w:rsidRPr="00C35A8B" w:rsidRDefault="00957980" w:rsidP="00957980">
      <w:pPr>
        <w:pStyle w:val="ListParagraph"/>
        <w:numPr>
          <w:ilvl w:val="0"/>
          <w:numId w:val="2"/>
        </w:numPr>
        <w:rPr>
          <w:rFonts w:ascii="Calibri" w:hAnsi="Calibri" w:cs="Calibri"/>
          <w:sz w:val="28"/>
          <w:szCs w:val="28"/>
        </w:rPr>
      </w:pPr>
      <w:r w:rsidRPr="00C35A8B">
        <w:rPr>
          <w:rFonts w:ascii="Calibri" w:hAnsi="Calibri" w:cs="Calibri"/>
          <w:sz w:val="28"/>
          <w:szCs w:val="28"/>
        </w:rPr>
        <w:t>Be split into a two-tier system, with only some genres of content made universally available.</w:t>
      </w:r>
    </w:p>
    <w:p w14:paraId="261A8E3C" w14:textId="77777777" w:rsidR="00957980" w:rsidRPr="00C35A8B" w:rsidRDefault="00957980" w:rsidP="00957980">
      <w:pPr>
        <w:pStyle w:val="ListParagraph"/>
        <w:numPr>
          <w:ilvl w:val="0"/>
          <w:numId w:val="2"/>
        </w:numPr>
        <w:rPr>
          <w:rFonts w:ascii="Calibri" w:hAnsi="Calibri" w:cs="Calibri"/>
          <w:sz w:val="28"/>
          <w:szCs w:val="28"/>
        </w:rPr>
      </w:pPr>
      <w:r w:rsidRPr="00C35A8B">
        <w:rPr>
          <w:rFonts w:ascii="Calibri" w:hAnsi="Calibri" w:cs="Calibri"/>
          <w:sz w:val="28"/>
          <w:szCs w:val="28"/>
        </w:rPr>
        <w:t xml:space="preserve">Be forced to rely on advertising, subscription top-ups or overseas investment </w:t>
      </w:r>
      <w:proofErr w:type="gramStart"/>
      <w:r w:rsidRPr="00C35A8B">
        <w:rPr>
          <w:rFonts w:ascii="Calibri" w:hAnsi="Calibri" w:cs="Calibri"/>
          <w:sz w:val="28"/>
          <w:szCs w:val="28"/>
        </w:rPr>
        <w:t>in order to</w:t>
      </w:r>
      <w:proofErr w:type="gramEnd"/>
      <w:r w:rsidRPr="00C35A8B">
        <w:rPr>
          <w:rFonts w:ascii="Calibri" w:hAnsi="Calibri" w:cs="Calibri"/>
          <w:sz w:val="28"/>
          <w:szCs w:val="28"/>
        </w:rPr>
        <w:t xml:space="preserve"> produce distinctive scripted content.</w:t>
      </w:r>
    </w:p>
    <w:p w14:paraId="63CF556F" w14:textId="77777777" w:rsidR="00957980" w:rsidRPr="00C35A8B" w:rsidRDefault="00957980" w:rsidP="00957980">
      <w:pPr>
        <w:pStyle w:val="ListParagraph"/>
        <w:numPr>
          <w:ilvl w:val="0"/>
          <w:numId w:val="2"/>
        </w:numPr>
        <w:rPr>
          <w:rFonts w:ascii="Calibri" w:hAnsi="Calibri" w:cs="Calibri"/>
          <w:sz w:val="28"/>
          <w:szCs w:val="28"/>
        </w:rPr>
      </w:pPr>
      <w:r w:rsidRPr="00C35A8B">
        <w:rPr>
          <w:rFonts w:ascii="Calibri" w:hAnsi="Calibri" w:cs="Calibri"/>
          <w:sz w:val="28"/>
          <w:szCs w:val="28"/>
        </w:rPr>
        <w:t xml:space="preserve">Require the workforce to accept worsened/detrimental terms and conditions </w:t>
      </w:r>
      <w:proofErr w:type="gramStart"/>
      <w:r w:rsidRPr="00C35A8B">
        <w:rPr>
          <w:rFonts w:ascii="Calibri" w:hAnsi="Calibri" w:cs="Calibri"/>
          <w:sz w:val="28"/>
          <w:szCs w:val="28"/>
        </w:rPr>
        <w:t>as a result of</w:t>
      </w:r>
      <w:proofErr w:type="gramEnd"/>
      <w:r w:rsidRPr="00C35A8B">
        <w:rPr>
          <w:rFonts w:ascii="Calibri" w:hAnsi="Calibri" w:cs="Calibri"/>
          <w:sz w:val="28"/>
          <w:szCs w:val="28"/>
        </w:rPr>
        <w:t xml:space="preserve"> partnering (co-productions) with global media companies. </w:t>
      </w:r>
    </w:p>
    <w:p w14:paraId="240D61A9" w14:textId="77777777" w:rsidR="00957980" w:rsidRPr="00C35A8B" w:rsidRDefault="00957980" w:rsidP="00957980">
      <w:pPr>
        <w:pStyle w:val="ListParagraph"/>
        <w:numPr>
          <w:ilvl w:val="0"/>
          <w:numId w:val="2"/>
        </w:numPr>
        <w:rPr>
          <w:rFonts w:ascii="Calibri" w:hAnsi="Calibri" w:cs="Calibri"/>
          <w:sz w:val="28"/>
          <w:szCs w:val="28"/>
        </w:rPr>
      </w:pPr>
      <w:r w:rsidRPr="00C35A8B">
        <w:rPr>
          <w:rFonts w:ascii="Calibri" w:hAnsi="Calibri" w:cs="Calibri"/>
          <w:sz w:val="28"/>
          <w:szCs w:val="28"/>
        </w:rPr>
        <w:t>Be required to take on additional responsibilities without additional funding.</w:t>
      </w:r>
    </w:p>
    <w:p w14:paraId="2EF1864B" w14:textId="77777777" w:rsidR="00957980" w:rsidRPr="00C35A8B" w:rsidRDefault="00957980" w:rsidP="00957980">
      <w:pPr>
        <w:rPr>
          <w:rFonts w:ascii="Calibri" w:hAnsi="Calibri" w:cs="Calibri"/>
          <w:b/>
          <w:bCs/>
          <w:sz w:val="28"/>
          <w:szCs w:val="28"/>
        </w:rPr>
      </w:pPr>
      <w:r w:rsidRPr="00C35A8B">
        <w:rPr>
          <w:rFonts w:ascii="Calibri" w:hAnsi="Calibri" w:cs="Calibri"/>
          <w:b/>
          <w:bCs/>
          <w:sz w:val="28"/>
          <w:szCs w:val="28"/>
        </w:rPr>
        <w:t xml:space="preserve">The next Charter should require the BBC to: </w:t>
      </w:r>
    </w:p>
    <w:p w14:paraId="02B9A997" w14:textId="77777777"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 xml:space="preserve">Deliver its current mission and public purposes. </w:t>
      </w:r>
    </w:p>
    <w:p w14:paraId="27ABBE21" w14:textId="77777777"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Protect the principle of universality, ensuring all audiences retain access to the full range of BBC content.</w:t>
      </w:r>
    </w:p>
    <w:p w14:paraId="02A9BB48" w14:textId="77777777"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Invest more in scripted content across audio, television and digital.</w:t>
      </w:r>
    </w:p>
    <w:p w14:paraId="4482619E" w14:textId="6156CE41"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Reverse the decline in key scripted programming (comedy, children’s, audio drama etc) by reintroducing genre-specific quotas.</w:t>
      </w:r>
    </w:p>
    <w:p w14:paraId="58E7C789" w14:textId="04D7887F"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Do more to ensure that the work it commissions reflects the lives and experiences of the diverse communities that make up the United Kingdom. This can be achieved through the commissioning of a more diverse body of writers from across the UK.</w:t>
      </w:r>
    </w:p>
    <w:p w14:paraId="4EDEBB25" w14:textId="77777777"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Continue to support minority language broadcasting and production.</w:t>
      </w:r>
    </w:p>
    <w:p w14:paraId="51BE5541" w14:textId="77777777"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 xml:space="preserve">Improve its commitment to the nations and regions by reforming the current quota system to ensure commissioning opportunities are genuinely rooted in those nations and regions, rather than simply providing outposts of a London-centric organisation. </w:t>
      </w:r>
    </w:p>
    <w:p w14:paraId="0DD97E26" w14:textId="77777777"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Provide training and support opportunities to nurture the next generation of storytellers from across the nations and regions.</w:t>
      </w:r>
    </w:p>
    <w:p w14:paraId="6BC941FB" w14:textId="77777777"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 xml:space="preserve">Offer ‘best in </w:t>
      </w:r>
      <w:proofErr w:type="spellStart"/>
      <w:r w:rsidRPr="00C35A8B">
        <w:rPr>
          <w:rFonts w:ascii="Calibri" w:hAnsi="Calibri" w:cs="Calibri"/>
          <w:sz w:val="28"/>
          <w:szCs w:val="28"/>
        </w:rPr>
        <w:t>class’</w:t>
      </w:r>
      <w:proofErr w:type="spellEnd"/>
      <w:r w:rsidRPr="00C35A8B">
        <w:rPr>
          <w:rFonts w:ascii="Calibri" w:hAnsi="Calibri" w:cs="Calibri"/>
          <w:sz w:val="28"/>
          <w:szCs w:val="28"/>
        </w:rPr>
        <w:t xml:space="preserve"> terms and conditions across all its productions, including co-productions, and act as a beacon of good practice across the sector nationally and internationally.</w:t>
      </w:r>
    </w:p>
    <w:p w14:paraId="22F533A5" w14:textId="0D856CF0"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Adopt a governance structure that better reflects both the social make-up of the UK and the nature of its workforce. Workforce representatives (both employee and freelance) should have a significant presence on the board.</w:t>
      </w:r>
    </w:p>
    <w:p w14:paraId="33CB055A" w14:textId="77777777"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Respect freelance dramatists’ right to freedom of expression.</w:t>
      </w:r>
    </w:p>
    <w:p w14:paraId="0E992152" w14:textId="77777777"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 xml:space="preserve">Ensure creators are appropriately remunerated for any use of BBC content on any third-party platforms and share in the success of the work they create. </w:t>
      </w:r>
    </w:p>
    <w:p w14:paraId="239FEF2D" w14:textId="77777777"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Take more responsibility for the behaviours of those companies it commissions to produce work on its behalf, through robust workforce monitoring and accountability systems.</w:t>
      </w:r>
    </w:p>
    <w:p w14:paraId="49A76784" w14:textId="77777777" w:rsidR="00957980" w:rsidRPr="00C35A8B" w:rsidRDefault="00957980" w:rsidP="00957980">
      <w:pPr>
        <w:pStyle w:val="ListParagraph"/>
        <w:numPr>
          <w:ilvl w:val="0"/>
          <w:numId w:val="1"/>
        </w:numPr>
        <w:rPr>
          <w:rFonts w:ascii="Calibri" w:hAnsi="Calibri" w:cs="Calibri"/>
          <w:sz w:val="28"/>
          <w:szCs w:val="28"/>
        </w:rPr>
      </w:pPr>
      <w:r w:rsidRPr="00C35A8B">
        <w:rPr>
          <w:rFonts w:ascii="Calibri" w:hAnsi="Calibri" w:cs="Calibri"/>
          <w:sz w:val="28"/>
          <w:szCs w:val="28"/>
        </w:rPr>
        <w:t xml:space="preserve">Improve transparency and accountability via more detailed annual plans and annual reports, including information about the make-up of its freelance workforce. </w:t>
      </w:r>
    </w:p>
    <w:p w14:paraId="4F4976D2" w14:textId="318DCEAE" w:rsidR="00653D28" w:rsidRPr="00C35A8B" w:rsidRDefault="00957980" w:rsidP="00F170F2">
      <w:pPr>
        <w:pStyle w:val="ListParagraph"/>
        <w:numPr>
          <w:ilvl w:val="0"/>
          <w:numId w:val="1"/>
        </w:numPr>
        <w:rPr>
          <w:rFonts w:ascii="Calibri" w:hAnsi="Calibri" w:cs="Calibri"/>
          <w:sz w:val="28"/>
          <w:szCs w:val="28"/>
        </w:rPr>
      </w:pPr>
      <w:r w:rsidRPr="00C35A8B">
        <w:rPr>
          <w:rFonts w:ascii="Calibri" w:hAnsi="Calibri" w:cs="Calibri"/>
          <w:sz w:val="28"/>
          <w:szCs w:val="28"/>
        </w:rPr>
        <w:t xml:space="preserve">Be fully transparent about any use of AI, continue its commitment to ethical AI use and help audiences recognise AI-generated content. </w:t>
      </w:r>
    </w:p>
    <w:sectPr w:rsidR="00653D28" w:rsidRPr="00C35A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775EE"/>
    <w:multiLevelType w:val="hybridMultilevel"/>
    <w:tmpl w:val="D7DC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A9630D"/>
    <w:multiLevelType w:val="hybridMultilevel"/>
    <w:tmpl w:val="8E34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748488">
    <w:abstractNumId w:val="0"/>
  </w:num>
  <w:num w:numId="2" w16cid:durableId="284889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80"/>
    <w:rsid w:val="001B696E"/>
    <w:rsid w:val="003B6FD9"/>
    <w:rsid w:val="00653D28"/>
    <w:rsid w:val="006C6C72"/>
    <w:rsid w:val="00844754"/>
    <w:rsid w:val="00861024"/>
    <w:rsid w:val="008B3287"/>
    <w:rsid w:val="008E1F7F"/>
    <w:rsid w:val="00957980"/>
    <w:rsid w:val="00A53168"/>
    <w:rsid w:val="00C35A8B"/>
    <w:rsid w:val="00C47263"/>
    <w:rsid w:val="00C6657F"/>
    <w:rsid w:val="00F17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522F"/>
  <w15:chartTrackingRefBased/>
  <w15:docId w15:val="{DD187902-3A77-49AD-BD64-3B4B8E63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980"/>
    <w:pPr>
      <w:spacing w:line="259" w:lineRule="auto"/>
    </w:pPr>
    <w:rPr>
      <w:sz w:val="22"/>
      <w:szCs w:val="22"/>
    </w:rPr>
  </w:style>
  <w:style w:type="paragraph" w:styleId="Heading1">
    <w:name w:val="heading 1"/>
    <w:basedOn w:val="Normal"/>
    <w:next w:val="Normal"/>
    <w:link w:val="Heading1Char"/>
    <w:uiPriority w:val="9"/>
    <w:qFormat/>
    <w:rsid w:val="00957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9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9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9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980"/>
    <w:rPr>
      <w:rFonts w:eastAsiaTheme="majorEastAsia" w:cstheme="majorBidi"/>
      <w:color w:val="272727" w:themeColor="text1" w:themeTint="D8"/>
    </w:rPr>
  </w:style>
  <w:style w:type="paragraph" w:styleId="Title">
    <w:name w:val="Title"/>
    <w:basedOn w:val="Normal"/>
    <w:next w:val="Normal"/>
    <w:link w:val="TitleChar"/>
    <w:uiPriority w:val="10"/>
    <w:qFormat/>
    <w:rsid w:val="00957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980"/>
    <w:pPr>
      <w:spacing w:before="160"/>
      <w:jc w:val="center"/>
    </w:pPr>
    <w:rPr>
      <w:i/>
      <w:iCs/>
      <w:color w:val="404040" w:themeColor="text1" w:themeTint="BF"/>
    </w:rPr>
  </w:style>
  <w:style w:type="character" w:customStyle="1" w:styleId="QuoteChar">
    <w:name w:val="Quote Char"/>
    <w:basedOn w:val="DefaultParagraphFont"/>
    <w:link w:val="Quote"/>
    <w:uiPriority w:val="29"/>
    <w:rsid w:val="00957980"/>
    <w:rPr>
      <w:i/>
      <w:iCs/>
      <w:color w:val="404040" w:themeColor="text1" w:themeTint="BF"/>
    </w:rPr>
  </w:style>
  <w:style w:type="paragraph" w:styleId="ListParagraph">
    <w:name w:val="List Paragraph"/>
    <w:basedOn w:val="Normal"/>
    <w:qFormat/>
    <w:rsid w:val="00957980"/>
    <w:pPr>
      <w:ind w:left="720"/>
      <w:contextualSpacing/>
    </w:pPr>
  </w:style>
  <w:style w:type="character" w:styleId="IntenseEmphasis">
    <w:name w:val="Intense Emphasis"/>
    <w:basedOn w:val="DefaultParagraphFont"/>
    <w:uiPriority w:val="21"/>
    <w:qFormat/>
    <w:rsid w:val="00957980"/>
    <w:rPr>
      <w:i/>
      <w:iCs/>
      <w:color w:val="0F4761" w:themeColor="accent1" w:themeShade="BF"/>
    </w:rPr>
  </w:style>
  <w:style w:type="paragraph" w:styleId="IntenseQuote">
    <w:name w:val="Intense Quote"/>
    <w:basedOn w:val="Normal"/>
    <w:next w:val="Normal"/>
    <w:link w:val="IntenseQuoteChar"/>
    <w:uiPriority w:val="30"/>
    <w:qFormat/>
    <w:rsid w:val="00957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980"/>
    <w:rPr>
      <w:i/>
      <w:iCs/>
      <w:color w:val="0F4761" w:themeColor="accent1" w:themeShade="BF"/>
    </w:rPr>
  </w:style>
  <w:style w:type="character" w:styleId="IntenseReference">
    <w:name w:val="Intense Reference"/>
    <w:basedOn w:val="DefaultParagraphFont"/>
    <w:uiPriority w:val="32"/>
    <w:qFormat/>
    <w:rsid w:val="009579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797</Words>
  <Characters>4575</Characters>
  <Application>Microsoft Office Word</Application>
  <DocSecurity>0</DocSecurity>
  <Lines>77</Lines>
  <Paragraphs>41</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Woodley</dc:creator>
  <cp:keywords/>
  <dc:description/>
  <cp:lastModifiedBy>Sarah Woodley</cp:lastModifiedBy>
  <cp:revision>9</cp:revision>
  <dcterms:created xsi:type="dcterms:W3CDTF">2026-02-27T13:44:00Z</dcterms:created>
  <dcterms:modified xsi:type="dcterms:W3CDTF">2026-02-27T13:49:00Z</dcterms:modified>
</cp:coreProperties>
</file>